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8F" w:rsidRPr="008C7A47" w:rsidRDefault="008C7A47" w:rsidP="00E432FD">
      <w:pPr>
        <w:ind w:firstLine="0"/>
        <w:rPr>
          <w:sz w:val="32"/>
          <w:szCs w:val="32"/>
        </w:rPr>
      </w:pPr>
      <w:r w:rsidRPr="008C7A47">
        <w:rPr>
          <w:noProof/>
          <w:sz w:val="32"/>
          <w:szCs w:val="3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97.5pt;height:99pt;visibility:visible">
            <v:imagedata r:id="rId5" o:title=""/>
          </v:shape>
        </w:pict>
      </w:r>
    </w:p>
    <w:p w:rsidR="00D656D3" w:rsidRPr="007017C4" w:rsidRDefault="00E432FD" w:rsidP="007017C4">
      <w:pPr>
        <w:ind w:firstLine="0"/>
        <w:jc w:val="center"/>
        <w:rPr>
          <w:rFonts w:ascii="Trebuchet MS" w:hAnsi="Trebuchet MS"/>
          <w:noProof/>
          <w:sz w:val="28"/>
          <w:szCs w:val="28"/>
          <w:lang w:eastAsia="pl-PL"/>
        </w:rPr>
      </w:pPr>
      <w:r w:rsidRPr="007017C4">
        <w:rPr>
          <w:rFonts w:ascii="Trebuchet MS" w:hAnsi="Trebuchet MS"/>
          <w:noProof/>
          <w:sz w:val="28"/>
          <w:szCs w:val="28"/>
          <w:lang w:eastAsia="pl-PL"/>
        </w:rPr>
        <w:t>80-680 Gdańsk-Sobieszewo, ul. Turystyczna 3</w:t>
      </w:r>
    </w:p>
    <w:p w:rsidR="006B2659" w:rsidRPr="008C7A47" w:rsidRDefault="006B2659" w:rsidP="0039311C">
      <w:pPr>
        <w:ind w:firstLine="0"/>
        <w:rPr>
          <w:rFonts w:ascii="Trebuchet MS" w:hAnsi="Trebuchet MS"/>
          <w:noProof/>
          <w:sz w:val="32"/>
          <w:szCs w:val="32"/>
          <w:lang w:eastAsia="pl-PL"/>
        </w:rPr>
      </w:pPr>
      <w:r w:rsidRPr="008C7A47">
        <w:rPr>
          <w:rFonts w:ascii="Trebuchet MS" w:hAnsi="Trebuchet MS"/>
          <w:noProof/>
          <w:sz w:val="32"/>
          <w:szCs w:val="32"/>
          <w:lang w:eastAsia="pl-PL"/>
        </w:rPr>
        <w:t xml:space="preserve">                    </w:t>
      </w:r>
      <w:r w:rsidR="002949BD">
        <w:rPr>
          <w:rFonts w:ascii="Trebuchet MS" w:hAnsi="Trebuchet MS"/>
          <w:noProof/>
          <w:sz w:val="32"/>
          <w:szCs w:val="32"/>
          <w:lang w:eastAsia="pl-PL"/>
        </w:rPr>
        <w:br/>
      </w:r>
      <w:r w:rsidRPr="008C7A47">
        <w:rPr>
          <w:rFonts w:ascii="Trebuchet MS" w:hAnsi="Trebuchet MS"/>
          <w:noProof/>
          <w:sz w:val="32"/>
          <w:szCs w:val="32"/>
          <w:lang w:eastAsia="pl-PL"/>
        </w:rPr>
        <w:t xml:space="preserve">                                            </w:t>
      </w:r>
    </w:p>
    <w:p w:rsidR="006B2659" w:rsidRPr="007017C4" w:rsidRDefault="006B2659" w:rsidP="0039311C">
      <w:pPr>
        <w:ind w:firstLine="0"/>
        <w:rPr>
          <w:rFonts w:asciiTheme="minorHAnsi" w:hAnsiTheme="minorHAnsi"/>
          <w:noProof/>
          <w:sz w:val="24"/>
          <w:szCs w:val="24"/>
          <w:lang w:eastAsia="pl-PL"/>
        </w:rPr>
      </w:pPr>
      <w:r w:rsidRPr="008C7A47">
        <w:rPr>
          <w:rFonts w:ascii="Trebuchet MS" w:hAnsi="Trebuchet MS"/>
          <w:noProof/>
          <w:sz w:val="32"/>
          <w:szCs w:val="32"/>
          <w:lang w:eastAsia="pl-PL"/>
        </w:rPr>
        <w:t xml:space="preserve">                             </w:t>
      </w:r>
      <w:r w:rsidR="00A26164">
        <w:rPr>
          <w:rFonts w:ascii="Trebuchet MS" w:hAnsi="Trebuchet MS"/>
          <w:noProof/>
          <w:sz w:val="32"/>
          <w:szCs w:val="32"/>
          <w:lang w:eastAsia="pl-PL"/>
        </w:rPr>
        <w:t xml:space="preserve">       </w:t>
      </w:r>
      <w:r w:rsidR="00715548">
        <w:rPr>
          <w:rFonts w:ascii="Trebuchet MS" w:hAnsi="Trebuchet MS"/>
          <w:noProof/>
          <w:sz w:val="32"/>
          <w:szCs w:val="32"/>
          <w:lang w:eastAsia="pl-PL"/>
        </w:rPr>
        <w:tab/>
      </w:r>
      <w:r w:rsidR="00715548">
        <w:rPr>
          <w:rFonts w:ascii="Trebuchet MS" w:hAnsi="Trebuchet MS"/>
          <w:noProof/>
          <w:sz w:val="32"/>
          <w:szCs w:val="32"/>
          <w:lang w:eastAsia="pl-PL"/>
        </w:rPr>
        <w:tab/>
      </w:r>
      <w:r w:rsidR="007017C4">
        <w:rPr>
          <w:rFonts w:ascii="Trebuchet MS" w:hAnsi="Trebuchet MS"/>
          <w:noProof/>
          <w:sz w:val="32"/>
          <w:szCs w:val="32"/>
          <w:lang w:eastAsia="pl-PL"/>
        </w:rPr>
        <w:tab/>
        <w:t xml:space="preserve">     </w:t>
      </w:r>
      <w:r w:rsidRPr="007017C4">
        <w:rPr>
          <w:rFonts w:asciiTheme="minorHAnsi" w:hAnsiTheme="minorHAnsi"/>
          <w:noProof/>
          <w:sz w:val="24"/>
          <w:szCs w:val="24"/>
          <w:lang w:eastAsia="pl-PL"/>
        </w:rPr>
        <w:t xml:space="preserve">Gdańsk, dnia  </w:t>
      </w:r>
      <w:r w:rsidR="00D10F3B" w:rsidRPr="007017C4">
        <w:rPr>
          <w:rFonts w:asciiTheme="minorHAnsi" w:hAnsiTheme="minorHAnsi"/>
          <w:noProof/>
          <w:sz w:val="24"/>
          <w:szCs w:val="24"/>
          <w:lang w:eastAsia="pl-PL"/>
        </w:rPr>
        <w:t>17 lutego</w:t>
      </w:r>
      <w:r w:rsidRPr="007017C4">
        <w:rPr>
          <w:rFonts w:asciiTheme="minorHAnsi" w:hAnsiTheme="minorHAnsi"/>
          <w:noProof/>
          <w:sz w:val="24"/>
          <w:szCs w:val="24"/>
          <w:lang w:eastAsia="pl-PL"/>
        </w:rPr>
        <w:t xml:space="preserve"> 2016 r.</w:t>
      </w:r>
    </w:p>
    <w:p w:rsidR="00E432FD" w:rsidRPr="008C7A47" w:rsidRDefault="00E432FD" w:rsidP="0039311C">
      <w:pPr>
        <w:ind w:firstLine="0"/>
        <w:rPr>
          <w:rFonts w:ascii="Trebuchet MS" w:hAnsi="Trebuchet MS"/>
          <w:noProof/>
          <w:sz w:val="32"/>
          <w:szCs w:val="32"/>
          <w:lang w:eastAsia="pl-PL"/>
        </w:rPr>
      </w:pPr>
    </w:p>
    <w:p w:rsidR="00D10F3B" w:rsidRPr="007017C4" w:rsidRDefault="00D57944" w:rsidP="007017C4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b/>
          <w:color w:val="000000" w:themeColor="text1"/>
          <w:sz w:val="24"/>
          <w:szCs w:val="24"/>
        </w:rPr>
        <w:t>Pr</w:t>
      </w:r>
      <w:r w:rsidR="00D10F3B" w:rsidRPr="007017C4">
        <w:rPr>
          <w:rFonts w:asciiTheme="minorHAnsi" w:hAnsiTheme="minorHAnsi"/>
          <w:b/>
          <w:color w:val="000000" w:themeColor="text1"/>
          <w:sz w:val="24"/>
          <w:szCs w:val="24"/>
        </w:rPr>
        <w:t>otokół</w:t>
      </w:r>
    </w:p>
    <w:p w:rsidR="00D57944" w:rsidRPr="007017C4" w:rsidRDefault="00D57944" w:rsidP="007017C4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b/>
          <w:color w:val="000000" w:themeColor="text1"/>
          <w:sz w:val="24"/>
          <w:szCs w:val="24"/>
        </w:rPr>
        <w:t>z debaty w sprawie :</w:t>
      </w:r>
    </w:p>
    <w:p w:rsidR="00D57944" w:rsidRPr="007017C4" w:rsidRDefault="00D57944" w:rsidP="007017C4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b/>
          <w:color w:val="000000" w:themeColor="text1"/>
          <w:sz w:val="24"/>
          <w:szCs w:val="24"/>
        </w:rPr>
        <w:t>„Zamknięcie grobli dla ruchu pieszych. Decyzja słuszna i konieczna?”</w:t>
      </w:r>
    </w:p>
    <w:p w:rsidR="00D57944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Przy udziale przedstawicieli :</w:t>
      </w:r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Regionalnej Dyrekcji Ochrony Środowiska</w:t>
      </w:r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Urzędu Morskiego w Gdyni</w:t>
      </w:r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Urzędu Miejskiego w Gdańsku</w:t>
      </w:r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Grupy Badawczej Ptaków Wodnych </w:t>
      </w:r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>„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Kuling</w:t>
      </w:r>
      <w:proofErr w:type="spellEnd"/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>”</w:t>
      </w:r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Stowarzyszenia Przyjaciół Wyspy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Sobieszewskiej</w:t>
      </w:r>
      <w:proofErr w:type="spellEnd"/>
    </w:p>
    <w:p w:rsidR="00D57944" w:rsidRPr="007017C4" w:rsidRDefault="00D57944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Lokalnej Organizacji Turystycznej Wyspa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Sobieszewska</w:t>
      </w:r>
      <w:proofErr w:type="spellEnd"/>
    </w:p>
    <w:p w:rsidR="00D57944" w:rsidRPr="007017C4" w:rsidRDefault="005D190F" w:rsidP="0071554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Red. 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Trójmiasto. </w:t>
      </w:r>
      <w:proofErr w:type="spellStart"/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>pl</w:t>
      </w:r>
      <w:proofErr w:type="spellEnd"/>
    </w:p>
    <w:p w:rsidR="00D57944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Debatę rozpoczął Przewodniczący Zarządu Władysław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Sidorko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>, który jako wprowadzenie do debaty odczytał pierwsze wysłane pismo z 2014 r. do Urzędu Morskiego z pytaniami o groblę</w:t>
      </w:r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po tym jak ukazało się na stronie internetowej Urzędu Morskiego ogłoszenie o przetargu na modernizację grobli.</w:t>
      </w:r>
    </w:p>
    <w:p w:rsidR="00D57944" w:rsidRPr="007017C4" w:rsidRDefault="005D190F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Następnie 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Przewodniczący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Zarządu zapoznał zebranych z głównymi tezami odpowiedzi Urzędu Morskiego w Gdyni nt. zamknięcia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grobli w oparciu o decyzję Regionalnej Dyrekcji Ochrony Środowiska.</w:t>
      </w:r>
    </w:p>
    <w:p w:rsidR="00D57944" w:rsidRPr="007017C4" w:rsidRDefault="005D190F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Poinformował również o powołani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u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w Radzie Dzielnicy doraźnej 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Komisji ds. grobli, która będzie reprezentowała głos społeczeństwa w tej sprawie i przypomniał </w:t>
      </w:r>
      <w:r w:rsidR="002949BD">
        <w:rPr>
          <w:rFonts w:asciiTheme="minorHAnsi" w:hAnsiTheme="minorHAnsi"/>
          <w:color w:val="000000" w:themeColor="text1"/>
          <w:sz w:val="24"/>
          <w:szCs w:val="24"/>
        </w:rPr>
        <w:br/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o inicjatywie zbierania podpisów pod petycją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–protestem 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>w sprawie udostępnienia grobli dla ruchu pieszy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ch, jak to miało miejsce dotychczas,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w celach turystycznych </w:t>
      </w:r>
      <w:r w:rsidR="002949BD">
        <w:rPr>
          <w:rFonts w:asciiTheme="minorHAnsi" w:hAnsiTheme="minorHAnsi"/>
          <w:color w:val="000000" w:themeColor="text1"/>
          <w:sz w:val="24"/>
          <w:szCs w:val="24"/>
        </w:rPr>
        <w:br/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>i dydaktycznych.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Z ramienia Komisji ds. grobli głos zabiera radny Marcin Wojnecki, który  analizując odpowiedzi na  pism</w:t>
      </w:r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>a, wywiady i komentarze związane zamknięciem grobli postanowił  przedstawić stanowisko komisji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omówić cztery punkty podane jako powód </w:t>
      </w:r>
      <w:r w:rsidR="005D190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stanowiska RDOŚ </w:t>
      </w:r>
      <w:r w:rsidR="005075DC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o zamknięciu grobli: </w:t>
      </w:r>
    </w:p>
    <w:p w:rsidR="00D57944" w:rsidRPr="007017C4" w:rsidRDefault="005D190F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D57944" w:rsidRPr="007017C4" w:rsidRDefault="00D57944" w:rsidP="007155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lastRenderedPageBreak/>
        <w:t>Zakaz poruszania się po rezerwacie</w:t>
      </w:r>
    </w:p>
    <w:p w:rsidR="00D57944" w:rsidRPr="007017C4" w:rsidRDefault="00D57944" w:rsidP="007155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Ochrona ptaków w rezerwacie</w:t>
      </w:r>
    </w:p>
    <w:p w:rsidR="00D57944" w:rsidRPr="007017C4" w:rsidRDefault="00D57944" w:rsidP="007155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Groźba zalania i zanieczyszczeń</w:t>
      </w:r>
    </w:p>
    <w:p w:rsidR="00D57944" w:rsidRPr="007017C4" w:rsidRDefault="00D57944" w:rsidP="0071554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Grobla jako niebezpieczne miejsce do spacerowania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Wyjaśnia, że grobla znajduje się poza rezerwatem (mapki geodezyjne z podziałem na działki wskazują na odrębność grobli i 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rezerwatu Ptasi Raj). Udowadnia,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że problem nie leży w przechodzeniu przez groblę, ale w korzystaniu z niej jako dojścia na plażę i wydmy (do Mierzei Messyńskiej), gdzie gniazdują ptaki chronione. Podkreśla, że zamknięcie przejścia od strony grobli spowoduje wzmożenie się ruchu od strony plaży w kierunku tejże Mierzei. 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Zadaje pytanie o 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>analizy środowiskowe, na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podstawie 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których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stwierdzono wpływ pieszych na rezerwat? 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Popiera przebudowę grobli (w tym jej podniesienie i automatyczne zamykanie przepływów) w celu zatrzymania zanieczyszczeń i zalania terenu rezerwatu. 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Analizując ilość wypadków związanych z przejściem pieszych przez groblę stwierdza  brak podstaw do kwalifikacji tego miejsca jako szczególnie niebezpiecznego. </w:t>
      </w:r>
    </w:p>
    <w:p w:rsidR="00027012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Podkreśla również brak zmian do planu zagospodarowania przestrzennego, mówiący o zakazie ruchu na terenie działki, na której znajduje się grobla. </w:t>
      </w:r>
    </w:p>
    <w:p w:rsidR="00D57944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Odczytał postulat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-wniosek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Rady Dzielnicy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o wniesieniu do projektu „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zmian nieistotnych</w:t>
      </w:r>
      <w:r w:rsidR="00027012" w:rsidRPr="007017C4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polegających na pozostawienia kładek w pozycji zamkniętej, w celu umożliwienia przejścia pieszym.</w:t>
      </w:r>
    </w:p>
    <w:p w:rsidR="00D57944" w:rsidRPr="007017C4" w:rsidRDefault="00027012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Następnie głos zab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>ra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ł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Przewodniczący Rady Dzielnicy Ryszard Nowak, który jeszcze raz podkreślił szereg błędów i nieścisłości powstałych w dokumentacji dotyczącej grobli </w:t>
      </w:r>
      <w:r w:rsidR="002949BD">
        <w:rPr>
          <w:rFonts w:asciiTheme="minorHAnsi" w:hAnsiTheme="minorHAnsi"/>
          <w:color w:val="000000" w:themeColor="text1"/>
          <w:sz w:val="24"/>
          <w:szCs w:val="24"/>
        </w:rPr>
        <w:br/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>i wystąpił z prośbą o wypowiedzi poszczególnych przedstawicieli urzędów.</w:t>
      </w:r>
    </w:p>
    <w:p w:rsidR="00B20CAA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Pierwszy głos zabiera przedstawiciel GBPW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Kuling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Pan Szymon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Bzoma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, który stwierdza, że zamknięcie grobli dla ruchu pieszych będzie miało ogromne znaczenie </w:t>
      </w:r>
      <w:r w:rsidR="002949BD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dla rezerwatu, biorąc pod uwagę ogromną ilość ludzi przechodzących groblą i 75% z nich udających się do Mierzei Messyńskiej (około kilkaset w dni weekendowe), czyli na teren rezerwatu.  </w:t>
      </w:r>
    </w:p>
    <w:p w:rsidR="00D57944" w:rsidRPr="007017C4" w:rsidRDefault="00B20CAA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Wątpi czy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jakiekolwiek zabezpieczenie terenu pomiędzy falochronem a Mierzeją Messyńską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zatrzyma niesubordynowane</w:t>
      </w:r>
      <w:r w:rsidR="00D57944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społeczeństwa przed wejściem do rezerwatu. Proponuje wytyczenie innej ścieżki na plażę omijającej rezerwat przy nasadzie grobli.</w:t>
      </w:r>
    </w:p>
    <w:p w:rsidR="00D57944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Po wypowiedzi Pana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Bzomy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radny Marcin Wojnecki stwierdza, że informowanie ludzi (tablice informacyjne)</w:t>
      </w:r>
      <w:r w:rsidR="00B20CAA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o t</w:t>
      </w:r>
      <w:r w:rsidR="00B20CAA" w:rsidRPr="007017C4">
        <w:rPr>
          <w:rFonts w:asciiTheme="minorHAnsi" w:hAnsiTheme="minorHAnsi"/>
          <w:color w:val="000000" w:themeColor="text1"/>
          <w:sz w:val="24"/>
          <w:szCs w:val="24"/>
        </w:rPr>
        <w:t>ym, że groblą nie dojdą do plaży tylko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inną wytyczoną ścieżką, mogłoby spowodować nie przechodzenie falochronem na teren rezerwatu.</w:t>
      </w:r>
    </w:p>
    <w:p w:rsidR="00B20CAA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>O notorycznym niszczeniu i znikaniu tablic informujących</w:t>
      </w:r>
      <w:r w:rsidR="00B20CAA" w:rsidRPr="007017C4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o zamknięciu grobli wypowiada się Pani Anna Stelmaszyk – Świerczyńska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Zastępca Dyrektora </w:t>
      </w:r>
      <w:r w:rsidR="002949BD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ds.</w:t>
      </w:r>
      <w:r w:rsidR="002949BD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Technicznych Urzędu Morskiego w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Gdyni. 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Podkreśla tragiczny stan grobli i nie wyobraża sobie spacerujących tam ludzi z dziećmi w wózkach (a takich podobno widziano). W chwili obecnej jako Inwestor musieliby przejść przez rzeczy proceduralne takie jak zmiana pozwolenia na budowę, a na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lastRenderedPageBreak/>
        <w:t>podstawie decyzji RDOŚ muszą trzymać się wytycznych dotyczących przebiegu przebudowy grobli.</w:t>
      </w:r>
    </w:p>
    <w:p w:rsidR="00B20CAA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Następnie głos zbiera Pani Anna Moś Kierownik Wydziału Ochrony Przyrody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Obszarów Natura 2000 z Regional</w:t>
      </w:r>
      <w:r w:rsidR="00B20CAA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nej Dyrekcji Ochrony Środowiska.</w:t>
      </w:r>
    </w:p>
    <w:p w:rsidR="00D57944" w:rsidRPr="007017C4" w:rsidRDefault="00B20CAA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W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yjaśnia procedurę przystąpienia o pozwolenie na przebudowę grobli, którą poprzedził raport na temat oddziaływania tej inwestycji na obszar Natura 2000 i z tego raportu wysunęły się pewne wnioski, które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 kolei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znalazły się w dwóch punktach postanowienia Regionalnego Dyrektora Ochrony Środowiska :</w:t>
      </w:r>
    </w:p>
    <w:p w:rsidR="00D57944" w:rsidRPr="007017C4" w:rsidRDefault="00D57944" w:rsidP="00715548">
      <w:pPr>
        <w:pStyle w:val="Akapitzlist"/>
        <w:numPr>
          <w:ilvl w:val="0"/>
          <w:numId w:val="3"/>
        </w:num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Zabezpieczenie przed dopływem zanieczyszczeń do Jeziora Ptasi Raj – konieczny remont kamiennej grobli i podniesienie jej korony  jako przedsięwzięcie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dla inwestycji polegającej na „wykonaniu toru wodnego na odcinku od kanału Płonie na Martwej Wiśle do ujścia Wisły Śmiałej do Bałtyku”</w:t>
      </w:r>
    </w:p>
    <w:p w:rsidR="00D57944" w:rsidRPr="007017C4" w:rsidRDefault="00D57944" w:rsidP="00715548">
      <w:pPr>
        <w:pStyle w:val="Akapitzlist"/>
        <w:numPr>
          <w:ilvl w:val="0"/>
          <w:numId w:val="3"/>
        </w:num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Montaż przepustów w grobli zapewniających wymianę wód pomiędzy Wisłą Śmiałą a Jeziorem Ptasi Raj z demontażem mostków uniemożliwiającymi  przejście groblą i na to pozwolenie inwestor otrzymał.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Wyjaśnia też, że w związku z tym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że przeprowadzono ocenę wpływu na obszar Natura 2000 dla inwestycji związanej z budową toru wodnego 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 Wiśle Śmiałej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nie trzeba było przeprowadzać takiej oceny dla przebudowy grobli. Co nie zmienia faktu,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że trzeba było wziąć pod uwagę wcześniejsze warunki, czyli ograniczenie ruchu turystycznego na grobli ze względu na bezpieczeństwo podczas automatycznego zamykania i otwierania przepustów. </w:t>
      </w:r>
    </w:p>
    <w:p w:rsidR="00B67159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Sama grobla nie leży na terenie rezerwatu, lecz ze względu na masowy ruch turystyczny stanowi zagrożenie dla ochrony przedmiotów w obszarze : dla Mierzei Messyńskiej i grobli, która przebiega  przy Rezerwacie Ptasi Raj. 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Na podstawie analiz zagrożeń dla przyrody Ujścia Wisły od 2009 stwierdzono, że ptaki mogłyby korzystać z tego terenu, ale ze względu na ruch turystyczny są z tych miejsc płoszone.</w:t>
      </w:r>
    </w:p>
    <w:p w:rsidR="00B67159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RDOŚ rozumie atrakcyjność turystyczną tego terenu, dlatego podtrzymują kwestię zawartą w dokumentach na budowę platformy widokowej u nasady grobli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 zatrzymaniem ruchu pieszych na grobli i na Mierzei Messyńskiej. 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Możemy się cofnąć do pewnych postępowań administracyjnych, w tym pozwoleń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na budowę je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żeli będzie taka wola inwestora ale trzeba brać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pod uwagę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to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że uwarunkowania środowiskowe się nie zmieniają i trzeba je będzie nadal uwzględnić przy kolejnych postepowaniach. Chodzi o bezwzględne zatrzymanie ruchu na Mierzeję Messyńską. Wymagałoby to ru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chu dwukierunkowego na grobli,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 rozwiązanie technicznie wymagałoby 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dokonania kolejnej analizy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Trudno więc ocenić skutki tych postępowań. Grobla stanowi zagrożenie zewnętrzne związane z antropopresją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dla rezerwatu.</w:t>
      </w:r>
    </w:p>
    <w:p w:rsidR="00B67159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Radny 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Przemysław Korzeniowski dokonał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prezentacji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 zdjęć dotyczących grobli.  </w:t>
      </w:r>
    </w:p>
    <w:p w:rsidR="00D57944" w:rsidRPr="007017C4" w:rsidRDefault="00B67159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mawia jej walory i unikalność. Uważa również, że zaszła pomyłka w interpretowaniu postanowień RDOŚ dotyczących  zamknięcia grobli dla ruchu pieszego w ramach zadania wykonania toru wodnego. Zarzuca Urzędowi Morskiemu brak zainteresowania naszym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lastRenderedPageBreak/>
        <w:t xml:space="preserve">terenem, ze względu na odległe położenie, a RDOŚ o uprawianie pasywnej ochrony środowiska zamiast aktywnej stawiającej na edukację. </w:t>
      </w:r>
    </w:p>
    <w:p w:rsidR="00B67159" w:rsidRPr="007017C4" w:rsidRDefault="00D57944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Następnie głos </w:t>
      </w:r>
      <w:r w:rsidR="00B67159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zabiera Profesor Maciej Gromadzki,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emerytowany Kierownik 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Stacji Ornitologiczne</w:t>
      </w:r>
      <w:r w:rsidR="00B67159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j w Górkach Wschodnich.</w:t>
      </w:r>
    </w:p>
    <w:p w:rsidR="004D1A30" w:rsidRPr="007017C4" w:rsidRDefault="00B67159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Z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daniem 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Profesora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Ptasi Raj już dawno strac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ił znaczenie jako gniazdowisko</w:t>
      </w:r>
      <w:r w:rsidR="00D5540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,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D5540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br/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a d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la ptaków gł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ównym zagrożeniem są drapieżnik</w:t>
      </w:r>
      <w:r w:rsidR="00BC451C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i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, jak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: lisy, jenoty, nork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i. </w:t>
      </w:r>
    </w:p>
    <w:p w:rsidR="00D57944" w:rsidRPr="007017C4" w:rsidRDefault="004D1A30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Przestrzega 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natomiast przed robieniem 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zasieków na Mierzei Messyńskiej. W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ystarczy zwykły płot i informacja – czyli skanalizowanie ruchu pieszego nawet przez Mierzeję z konkretnym wytyczeniem ścieżki. Pod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kreśla brak przyrody naturalnej. W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szystko powstało pod wpływem człowieka i dla człowieka. Nie da się chronić niczego, a w tym obszaru Natura 2000 i rezerwatu bez zaangażowania miejscowej społeczności. Promocja Rezerwatu Ptasi Raj i Mewia Łacha prowadzona przede wszystkim przez mieszkańców ma gwarancję solidnego obrońcy w osobie lokalnej społeczności.</w:t>
      </w:r>
    </w:p>
    <w:p w:rsidR="004D1A30" w:rsidRPr="007017C4" w:rsidRDefault="00D57944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Przewodniczący Rady Dzielnicy o wypowiedź prosi Dyrektora Wydziału Środowiska Urzędu Miej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skiego Pana Macieja Lorka.</w:t>
      </w:r>
    </w:p>
    <w:p w:rsidR="004D1A30" w:rsidRPr="007017C4" w:rsidRDefault="00BC451C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Dyrektor M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.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Lorek 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popiera stanowisko mi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eszkańców Wyspy </w:t>
      </w:r>
      <w:proofErr w:type="spellStart"/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Sobieszewskiej</w:t>
      </w:r>
      <w:proofErr w:type="spellEnd"/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.  Uważa 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zaproponowane przez RDOŚ działania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za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nie 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wystarczają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ce i wskazuje</w:t>
      </w:r>
      <w:r w:rsidR="00D57944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kierunek rozwiązania tego problemu. </w:t>
      </w:r>
    </w:p>
    <w:p w:rsidR="00D57944" w:rsidRPr="007017C4" w:rsidRDefault="00D57944" w:rsidP="00715548">
      <w:pPr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W związku z tym zaprasza 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strony 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do Wydziału 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Środowiska na spotkanie </w:t>
      </w:r>
      <w:r w:rsidR="00D55401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br/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i zdefiniowane</w:t>
      </w:r>
      <w:r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działań w celu zabezpieczenia Mierzei Messyńskiej i udostępnienia grobli dla ruchu i związanymi z tym warunkami do spełnienia i zaakceptowani</w:t>
      </w:r>
      <w:r w:rsidR="004D1A30" w:rsidRPr="007017C4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a przez RDOŚ, Urząd Morski, środowiska ornitologów i społeczeństwo.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Pani Anna Stelmaszyk – Świerczyńska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Zastępca Dyrektora ds. Technicznych Urzędu Morskiego z Gdyni wtrąca, że z punktu widzenia inwestora i właściciela grobli zmiana użytkowania nie jest prosta, ponieważ po przebudowie nie będzie dostosowana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do ruchu pieszego, będzie lepsza, ale jak i poprzednia nie była dopuszczona dla ruchu, ponieważ jest to budowla hydrotechniczna podobnie jak faloc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hron. Projekt budowlany uwzględniał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restrykcyjne przepisy i terminy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i na pewno Inwestor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czyli Urząd Morski zmian nie dokona w trakcie budowy ze względu na wysokie koszty. Po zakończeniu budowy i oddaniu do użytkowania grobli mogą podpisać porozumienie z Miastem, które weźmie odpowiedzialność za ruch pieszy i przystosuje w zakresie, w którym jest to konieczne. Kluczową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zaś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sprawą jest zgoda instytucji związanych z ochroną środowiska.</w:t>
      </w:r>
    </w:p>
    <w:p w:rsidR="004A366D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Przewodniczący Rady Dzielnicy następnie o przedsta</w:t>
      </w:r>
      <w:r w:rsidR="00720EE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wienie swojego stanowiska prosi</w:t>
      </w:r>
      <w:r w:rsidR="008C7A47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Dyrektora </w:t>
      </w:r>
      <w:r w:rsidR="00720EE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Wydziału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Programów Rozwoj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owych</w:t>
      </w:r>
      <w:r w:rsidR="00720EE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UMG</w:t>
      </w:r>
      <w:r w:rsidR="004D1A30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Pana Marcina Dawidowskiego.  </w:t>
      </w:r>
    </w:p>
    <w:p w:rsidR="00D57944" w:rsidRPr="007017C4" w:rsidRDefault="004D1A30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Dyrektor M. Dawidowski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stwierdza</w:t>
      </w:r>
      <w:r w:rsidR="00E5651C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że w tej chwili nie ma przedpola do planów inwestycyjnych, ale po ocenie tego co można w tym wypadku zrealizować i zawarcia porozumienia pomiędzy instyt</w:t>
      </w:r>
      <w:r w:rsidR="004A366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ucjami postara się o znalezienie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źródła finansowania.</w:t>
      </w:r>
    </w:p>
    <w:p w:rsidR="004A366D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Następnie do dyskusji włącza się Przewodniczący komisji ds. grobli radny Krzy</w:t>
      </w:r>
      <w:r w:rsidR="004A366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sztof Wąsowski, który ubolewa z powodu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braku jakichkolwiek inwestycji n</w:t>
      </w:r>
      <w:r w:rsidR="004A366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 terenie Wyspy </w:t>
      </w:r>
      <w:proofErr w:type="spellStart"/>
      <w:r w:rsidR="004A366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="004A366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A366D" w:rsidRPr="007017C4" w:rsidRDefault="004A366D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odkreśla, że zmiany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które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Komisja Rady Dzielnicy Wyspa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Sobieszewska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chce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aby inwestor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wprow</w:t>
      </w:r>
      <w:r w:rsidR="00317781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adził do projektu budowlanego to tzw. zmiany nieistotne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. C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hodzi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o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zamknięte kładki nad przepustami. </w:t>
      </w:r>
    </w:p>
    <w:p w:rsidR="00D57944" w:rsidRPr="007017C4" w:rsidRDefault="004A366D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lastRenderedPageBreak/>
        <w:t xml:space="preserve">Wyraża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dziwi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enie,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się że Urząd Morski nie chce wprowadzić tych zmi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an już  podczas aktualnej przebudowy, chociaż jest to zgodne z przepisami prawa budowlanego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i najprostsze we wdrożeniu i rozwiązaniu problemu zamkniętej kładki. 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Pani Anna Stelmaszyk – Świerczyńska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Zastępca Dyrektora ds. Technicznych Urzędu Morskiego z Gdyni podkreś</w:t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la, że niestety ta zmiana może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jest nieistotn</w:t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 i dopuszczalna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 punktu widzenia prawa budowlanego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ale nie dla przepisów środowiskowych</w:t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. I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tak wymagałaby oceny tych instytucji.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Radny Krzysztof Wąsowski przypomniał również o braku zmian w planie zagospodarowania przestrze</w:t>
      </w:r>
      <w:r w:rsidR="00CC2456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nnego, gdzie zapis o zakazie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ruchu na grobli nie występuje.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Wypowiedź  mieszkanki Wyspy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prowadzącej działalność turystyczną : </w:t>
      </w:r>
    </w:p>
    <w:p w:rsidR="00C719BB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Czuje się zawiedziona postawą urzędników z powodu zamknięcia grobli. Wiedziała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 przebudowie, ale nikt z urzędników nie konsultował jej zamknięcia dla pieszych.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Na Wyspie są też inne atrakcje turystyczne, ale wiele osób przyjeżdżało tu tylko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wyłącznie dla grobli.</w:t>
      </w:r>
    </w:p>
    <w:p w:rsidR="00D57944" w:rsidRPr="007017C4" w:rsidRDefault="00C719BB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Obawia się, że inwestycja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zakończy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się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i nic dalej nie będzie można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w tym temacie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zrobić. Zamknięta grobla będzie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natomiast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skutkowała wejściem turystów wprost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do rezerwatu. Inwestycja powinna być dostosowana dla potrzeb mie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szkańców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przyrody.</w:t>
      </w:r>
    </w:p>
    <w:p w:rsidR="00C719BB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Prezes Stowarzyszenia Przyjaciół Wyspy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Pani Mieczysława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Cierpioł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zwraca uwagę</w:t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i podkreśla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 że społeczność wyedukowana (miejsco</w:t>
      </w:r>
      <w:r w:rsidR="00C719BB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wi i turyści) szanuje przyrodę.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F49ED" w:rsidRPr="007017C4" w:rsidRDefault="00C719BB" w:rsidP="00715548">
      <w:pPr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tym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założeniu Stowarzyszenie opiera działalność w zakresie  promowania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ekologii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i tworzeniu na Wyspie wyznaczonych ścieżek dydaktycznych. Stowarzyszeniu zależy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na wspó</w:t>
      </w:r>
      <w:r w:rsidR="000F49E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łpracy i komunikacji z urzędami</w:t>
      </w:r>
      <w:r w:rsidR="0017279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a nie na samych zakazach i zamykaniu </w:t>
      </w:r>
      <w:r w:rsidR="00215F3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„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wszystkich furtek</w:t>
      </w:r>
      <w:r w:rsidR="00215F3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”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F49ED" w:rsidRPr="007017C4" w:rsidRDefault="00D57944" w:rsidP="00715548">
      <w:pPr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Uważa, że jeżeli mamy chronić Mierzeję Messyńską to trzeba to robić z obu stron, a nie zamykać</w:t>
      </w:r>
      <w:r w:rsidR="000F49E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tylko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grob</w:t>
      </w:r>
      <w:r w:rsidR="000F49ED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lę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D57944" w:rsidRPr="007017C4" w:rsidRDefault="00D57944" w:rsidP="00715548">
      <w:pPr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Przyroda na Wyspie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jest atrakcją sama w sobie, my tu nic więcej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nie mamy, nie można nam tego wszystkiego zabrać.</w:t>
      </w:r>
    </w:p>
    <w:p w:rsidR="004F71BF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Wiceprezes Zarządu Lokalnej Organizacji Turystycznej Wyspy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Pani Danuta Jarzyńska potwierdza zdanie przedmówczyni </w:t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 potrzebie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utrzymania ruchu na grobli celem podtrzymania atrakcyjności Wyspy oraz stawia na edukacj</w:t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ę mieszkańców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turystów. T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o zaowocuje pozytywnym skutkiem ochrony rezerwatu i Mierzei Messyńskiej.</w:t>
      </w:r>
    </w:p>
    <w:p w:rsidR="00D57944" w:rsidRPr="007017C4" w:rsidRDefault="004F71BF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Stawia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na akcentowanie informacji o siedliskach ptaków i ich ochronie przez mieszkańców. Apeluje o znalezienie porozumienia.</w:t>
      </w:r>
    </w:p>
    <w:p w:rsidR="00D57944" w:rsidRPr="007017C4" w:rsidRDefault="00D57944" w:rsidP="00715548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GBPW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Kuling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Pan Szymon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Bzoma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jeszcze raz podkreśl</w:t>
      </w:r>
      <w:r w:rsidR="004F71B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a,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jak bardz</w:t>
      </w:r>
      <w:r w:rsidR="00715548" w:rsidRPr="007017C4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4F71B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pogorszył</w:t>
      </w:r>
      <w:r w:rsidR="00715548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się</w:t>
      </w:r>
      <w:r w:rsidR="004F71B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stan rezerwatu, co przedstawia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plan z 2009 r.( nie był konsultowany), który </w:t>
      </w:r>
      <w:r w:rsidR="004F71B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wprawdzie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jeszcze</w:t>
      </w:r>
      <w:r w:rsidR="00D5540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nie został uchwalon</w:t>
      </w:r>
      <w:r w:rsidR="00D55401">
        <w:rPr>
          <w:rFonts w:asciiTheme="minorHAnsi" w:hAnsiTheme="minorHAnsi"/>
          <w:color w:val="000000" w:themeColor="text1"/>
          <w:sz w:val="24"/>
          <w:szCs w:val="24"/>
        </w:rPr>
        <w:t xml:space="preserve">y,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co nie znaczy, że</w:t>
      </w:r>
      <w:r w:rsidR="00D55401">
        <w:rPr>
          <w:rFonts w:asciiTheme="minorHAnsi" w:hAnsiTheme="minorHAnsi"/>
          <w:color w:val="000000" w:themeColor="text1"/>
          <w:sz w:val="24"/>
          <w:szCs w:val="24"/>
        </w:rPr>
        <w:t xml:space="preserve"> zawarte w nim </w:t>
      </w:r>
      <w:r w:rsidR="004F71BF"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założenia są 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bezpodstawne. Zaleca zapoznanie się planem dotyczącym obszaru Natura 2000 (był konsultowany i odbyły się spotkania) – są w nim zawarte wszystkie plany ochrony rezerwatu i nie zostało to wymyślone, ale stworzone na podstawie wieloletnich badań</w:t>
      </w:r>
      <w:r w:rsidR="00D55401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 i obserwacji. Plan ten ukazuje kompleks zmian dla poprawy tego obszaru. Ma nadzieje, że da się to osiągnąć szybciej i lepiej niż na terenie Mewiej Łachy i nadal będzie to atrakcją turystyczną w zgodzie z przyrodą. </w:t>
      </w:r>
      <w:proofErr w:type="spellStart"/>
      <w:r w:rsidRPr="007017C4">
        <w:rPr>
          <w:rFonts w:asciiTheme="minorHAnsi" w:hAnsiTheme="minorHAnsi"/>
          <w:color w:val="000000" w:themeColor="text1"/>
          <w:sz w:val="24"/>
          <w:szCs w:val="24"/>
        </w:rPr>
        <w:t>Kuling</w:t>
      </w:r>
      <w:proofErr w:type="spellEnd"/>
      <w:r w:rsidRPr="007017C4">
        <w:rPr>
          <w:rFonts w:asciiTheme="minorHAnsi" w:hAnsiTheme="minorHAnsi"/>
          <w:color w:val="000000" w:themeColor="text1"/>
          <w:sz w:val="24"/>
          <w:szCs w:val="24"/>
        </w:rPr>
        <w:t xml:space="preserve"> złożył dokumenty o sfinansowanie budowy pływających wysp dla ptaków i platformy widokowej. W planach też mają kładkę.</w:t>
      </w:r>
    </w:p>
    <w:p w:rsidR="004F71BF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Przewodniczący Rady Dzielnicy Ryszard Nowak ucieszył się na chęć kompromisów ze strony GBPW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Kuling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i pochwalił pomysły przedstawione przez Pana</w:t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Szymona </w:t>
      </w:r>
      <w:proofErr w:type="spellStart"/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Bzomę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D57944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Rozumie, że Inwestor musi realizować swój plan.  Liczy, że można wypracować komprom</w:t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is, żeby grobla była dla ludzi</w:t>
      </w:r>
      <w:r w:rsidR="00715548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="004F71BF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a Mierzeja Messyńska dla ptaków.</w:t>
      </w:r>
    </w:p>
    <w:p w:rsidR="00D57944" w:rsidRPr="007017C4" w:rsidRDefault="004F71BF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Głos z sali (Piotr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Zię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cik</w:t>
      </w:r>
      <w:proofErr w:type="spellEnd"/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): przysłuchując się debacie uważam, że największym zagrożeniem dla ptaków nie jest przejście ludzi po grobli, ale ich wchodzenie na teren rezerwatu na Mierzei Messyńskiej. </w:t>
      </w:r>
      <w:r w:rsidR="003D393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Pisałem i czytałem plan ochrony i wiem, że ludzie przebywający na grobli nie pają wpływu na sieweczkę obrożną, która siedzi między wydmami, tylko mają wpływ ci ludzie którzy tam zejdą . Uważam, że największym problemem jest to w jaki sposób zabezpieczyć wejście na Mierzeję Messyńską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="00D57944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spowodować żeby turyści wrócili tą samą drogą. Ludność lokalna widzi w tym miejscu potencjał i chce je chronić. Razem można zrobić wiele rzeczy.</w:t>
      </w:r>
    </w:p>
    <w:p w:rsidR="00D57944" w:rsidRPr="007017C4" w:rsidRDefault="00D57944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Pani Anna Moś Kierownik Wydziału Ochrony Przyrody i Obszarów Natura 2000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z Regionalnej Dyrekcji Ochrony Środowiska  podkreśla, że ruch masowy odbywa się od strony grobli, a ruch od strony plaży i w rezerwacie jest skanalizowany, ponieważ mało osób po w</w:t>
      </w:r>
      <w:r w:rsidR="003D393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ejściu na plaże pójdzie w prawo,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a nie w lewo w kierunku Mierzei (jest to długi odcinek). Zagrożeniem nie jest sam ruch turystyczny, zagrożeniem jest wzmożona antropopresja. Przez to, że to grobla stała się atrakcją turystyczną w ciągu kilku l</w:t>
      </w:r>
      <w:r w:rsidR="003D393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at, zaczęło ludzi przybywać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i będzie ich coraz więcej. Celem jest minimalizacja zagrożenia dla rezerwatu i obszaru Natura 2000.</w:t>
      </w:r>
    </w:p>
    <w:p w:rsidR="00D57944" w:rsidRPr="007017C4" w:rsidRDefault="00D57944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R</w:t>
      </w:r>
      <w:r w:rsidR="003D3935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adny Marcin Wojnecki zastanawia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się dlaczego RDOŚ wybrał zamknięcie grobli jako najlepsze rozwiązanie, skoro po tej dyskusji widać, że można zastosować inne, tak aby zaspokoić potrzeby ludzi i ptaków. </w:t>
      </w:r>
    </w:p>
    <w:p w:rsidR="00D57944" w:rsidRPr="007017C4" w:rsidRDefault="00D57944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Marian Świeczkowski Kierownik Obwodu Ochrony Wybrzeża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Sobieszewa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w Urzędzie Morskim jest  zawiedziony dyskusją i liczył na rozwiązanie problemu. Krytykuje oskarżenia, że Urząd Morski zamykając groblę zabiera chleb od ust mieszkańcom, którzy w większości żyją z turystyki. Zwraca uwagę, że grobla jest ochronną budowlą hydrotechniczną i Urząd musi postępować zgodnie z prawem przy jej budowie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i eksploatacji.</w:t>
      </w:r>
    </w:p>
    <w:p w:rsidR="00D57944" w:rsidRPr="007017C4" w:rsidRDefault="00D57944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Radny Maciej Damięcki przypomina, że używamy pieniędzy publicznych na inwestycje i dlatego społeczeństwo ma prawo domagać się żeby wszystkie inwestycje uwzględniały również głos społeczeństwa. W tym przypadku ten interes nie jest zabezpieczony, a głos społeczeństwa ma największe znaczenie.</w:t>
      </w:r>
    </w:p>
    <w:p w:rsidR="00D57944" w:rsidRPr="007017C4" w:rsidRDefault="00D57944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Monika Zakrzewska – biolog z Urzędu Morskiego w Gdyni, zwraca uwagę</w:t>
      </w:r>
      <w:r w:rsidR="00715548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że przed wydaniem decyzji środowiskowej</w:t>
      </w:r>
      <w:r w:rsidR="00715548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,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która umożliwiła realizację inwestycji</w:t>
      </w:r>
      <w:r w:rsidR="00715548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był okres udziału społecznego 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(zaprzeczenie Przewodniczącego Zarządu Dzielnicy o otrzymaniu takiej informacji przez Radę). W latach 2013/2014 Urząd intensywnie pracował nad opracowaniem planu ochrony obszaru Natura 2000 i przez pół roku odbywały się spotkania konsultacyjne, a do Rady były wysyłane pisma, wisiały ogłoszenia na słupach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lastRenderedPageBreak/>
        <w:t>i w gazetach. Na tych spotkaniach była mowa co i dlaczego planowano, a temat grobli był jednym z wielu, który był na tych spotkaniach poruszany.</w:t>
      </w:r>
    </w:p>
    <w:p w:rsidR="00AC5672" w:rsidRPr="007017C4" w:rsidRDefault="00D57944" w:rsidP="00715548">
      <w:pPr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Głos mieszkanki Wyspy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Sobieszewskiej</w:t>
      </w:r>
      <w:proofErr w:type="spellEnd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: </w:t>
      </w:r>
      <w:r w:rsidR="00AC5672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„</w:t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no tak ale nie zamknięcie grobli</w:t>
      </w:r>
      <w:r w:rsidR="00AC5672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”.</w:t>
      </w:r>
    </w:p>
    <w:p w:rsidR="00B61AEC" w:rsidRPr="007017C4" w:rsidRDefault="00B61AEC" w:rsidP="00715548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Pani Ann</w:t>
      </w:r>
      <w:r w:rsidRPr="007017C4">
        <w:rPr>
          <w:rFonts w:asciiTheme="minorHAnsi" w:hAnsiTheme="minorHAnsi"/>
          <w:color w:val="000000" w:themeColor="text1"/>
          <w:sz w:val="24"/>
          <w:szCs w:val="24"/>
        </w:rPr>
        <w:t>a Stelmaszyk – Świerczyńska  : z tych planów wynikają takie zalecenia…</w:t>
      </w:r>
    </w:p>
    <w:p w:rsidR="00B61AEC" w:rsidRPr="007017C4" w:rsidRDefault="00B61AEC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Dalej Pani Monika Zakrzewska : jest niemożliwe przysłanie każdemu mieszkańcowi dokumentów nad którymi się pracuje. Państwo sugerują, że nie ma spotkań i nie chcemy konsultacji. </w:t>
      </w:r>
    </w:p>
    <w:p w:rsidR="00B61AEC" w:rsidRPr="007017C4" w:rsidRDefault="00715548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Pani Magdalena Olek Radna </w:t>
      </w:r>
      <w:r w:rsidR="00B61AEC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Miasta Gdańska przed spotkaniem z Dyrektorem Lorkiem zaprasza na spotkanie w najbliższy poniedziałek z Komisją Zrównoważonego Rozwoju na </w:t>
      </w:r>
      <w:proofErr w:type="spellStart"/>
      <w:r w:rsidR="00B61AEC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przeprocedowanie</w:t>
      </w:r>
      <w:proofErr w:type="spellEnd"/>
      <w:r w:rsidR="00B61AEC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tematu grobli.</w:t>
      </w:r>
    </w:p>
    <w:p w:rsidR="00B61AEC" w:rsidRPr="007017C4" w:rsidRDefault="00B61AEC" w:rsidP="00715548">
      <w:pPr>
        <w:shd w:val="clear" w:color="auto" w:fill="FFFFFF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Na tym debatę Przewodniczący Rady Dzielnicy zakończył i podziękował za przybycie wszystkim zainteresowanym, licząc na konkrety w rozwiązaniu problemu grobli </w:t>
      </w:r>
      <w:r w:rsidR="00D55401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br/>
      </w: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na spotkaniu w Urzędzie Miejskim. Poinformował o dostępie</w:t>
      </w:r>
      <w:r w:rsidR="008C7A47"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 do protokołu z tego spotkania.</w:t>
      </w:r>
    </w:p>
    <w:p w:rsidR="008C7A47" w:rsidRPr="007017C4" w:rsidRDefault="008C7A47" w:rsidP="00715548">
      <w:pPr>
        <w:shd w:val="clear" w:color="auto" w:fill="FFFFFF"/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</w:p>
    <w:p w:rsidR="00B61AEC" w:rsidRPr="007017C4" w:rsidRDefault="00B61AEC" w:rsidP="00715548">
      <w:pPr>
        <w:shd w:val="clear" w:color="auto" w:fill="FFFFFF"/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Protokolant</w:t>
      </w:r>
    </w:p>
    <w:p w:rsidR="00B61AEC" w:rsidRPr="007017C4" w:rsidRDefault="00B61AEC" w:rsidP="00715548">
      <w:pPr>
        <w:shd w:val="clear" w:color="auto" w:fill="FFFFFF"/>
        <w:ind w:firstLine="0"/>
        <w:jc w:val="both"/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</w:pPr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 xml:space="preserve">Agnieszka </w:t>
      </w:r>
      <w:proofErr w:type="spellStart"/>
      <w:r w:rsidRPr="007017C4">
        <w:rPr>
          <w:rFonts w:asciiTheme="minorHAnsi" w:hAnsiTheme="minorHAnsi" w:cs="Helvetica"/>
          <w:color w:val="000000" w:themeColor="text1"/>
          <w:sz w:val="24"/>
          <w:szCs w:val="24"/>
          <w:shd w:val="clear" w:color="auto" w:fill="FFFFFF"/>
        </w:rPr>
        <w:t>Schachta</w:t>
      </w:r>
      <w:proofErr w:type="spellEnd"/>
    </w:p>
    <w:p w:rsidR="00B61AEC" w:rsidRPr="00715548" w:rsidRDefault="00B61AEC" w:rsidP="00715548">
      <w:pPr>
        <w:jc w:val="both"/>
        <w:rPr>
          <w:rFonts w:asciiTheme="minorHAnsi" w:hAnsiTheme="minorHAnsi"/>
          <w:sz w:val="28"/>
          <w:szCs w:val="28"/>
        </w:rPr>
      </w:pPr>
    </w:p>
    <w:p w:rsidR="00B61AEC" w:rsidRPr="00715548" w:rsidRDefault="00B61AEC" w:rsidP="00715548">
      <w:pPr>
        <w:jc w:val="both"/>
        <w:rPr>
          <w:rFonts w:ascii="Trebuchet MS" w:hAnsi="Trebuchet MS"/>
          <w:sz w:val="28"/>
          <w:szCs w:val="28"/>
        </w:rPr>
      </w:pPr>
      <w:r w:rsidRPr="00715548">
        <w:rPr>
          <w:rFonts w:ascii="Trebuchet MS" w:hAnsi="Trebuchet MS"/>
          <w:sz w:val="28"/>
          <w:szCs w:val="28"/>
        </w:rPr>
        <w:t xml:space="preserve">  </w:t>
      </w:r>
    </w:p>
    <w:p w:rsidR="00B61AEC" w:rsidRPr="008C7A47" w:rsidRDefault="00B61AEC" w:rsidP="00B61AEC">
      <w:pPr>
        <w:rPr>
          <w:sz w:val="32"/>
          <w:szCs w:val="32"/>
        </w:rPr>
      </w:pPr>
    </w:p>
    <w:p w:rsidR="008C7A47" w:rsidRDefault="008C7A47" w:rsidP="00B61AEC">
      <w:pPr>
        <w:rPr>
          <w:b/>
          <w:sz w:val="32"/>
          <w:szCs w:val="32"/>
        </w:rPr>
      </w:pPr>
    </w:p>
    <w:p w:rsidR="008C7A47" w:rsidRDefault="008C7A47" w:rsidP="00B61AEC">
      <w:pPr>
        <w:rPr>
          <w:b/>
          <w:sz w:val="32"/>
          <w:szCs w:val="32"/>
        </w:rPr>
      </w:pPr>
    </w:p>
    <w:p w:rsidR="008C7A47" w:rsidRDefault="008C7A47" w:rsidP="00B61AEC">
      <w:pPr>
        <w:rPr>
          <w:b/>
          <w:sz w:val="32"/>
          <w:szCs w:val="32"/>
        </w:rPr>
      </w:pPr>
    </w:p>
    <w:p w:rsidR="00E432FD" w:rsidRPr="008C7A47" w:rsidRDefault="00E432FD" w:rsidP="0039311C">
      <w:pPr>
        <w:ind w:firstLine="0"/>
        <w:rPr>
          <w:rFonts w:ascii="Trebuchet MS" w:hAnsi="Trebuchet MS"/>
          <w:noProof/>
          <w:sz w:val="32"/>
          <w:szCs w:val="32"/>
          <w:lang w:eastAsia="pl-PL"/>
        </w:rPr>
      </w:pPr>
      <w:r w:rsidRPr="008C7A47">
        <w:rPr>
          <w:rFonts w:ascii="Trebuchet MS" w:hAnsi="Trebuchet MS"/>
          <w:noProof/>
          <w:sz w:val="32"/>
          <w:szCs w:val="32"/>
          <w:lang w:eastAsia="pl-PL"/>
        </w:rPr>
        <w:t xml:space="preserve">                                     </w:t>
      </w:r>
    </w:p>
    <w:sectPr w:rsidR="00E432FD" w:rsidRPr="008C7A47" w:rsidSect="00715548">
      <w:pgSz w:w="11906" w:h="16838"/>
      <w:pgMar w:top="1418" w:right="1418" w:bottom="1418" w:left="1163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844"/>
    <w:multiLevelType w:val="hybridMultilevel"/>
    <w:tmpl w:val="FDFE7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CD4"/>
    <w:multiLevelType w:val="hybridMultilevel"/>
    <w:tmpl w:val="DFE4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A178B"/>
    <w:multiLevelType w:val="hybridMultilevel"/>
    <w:tmpl w:val="FFE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81"/>
    <w:rsid w:val="00011283"/>
    <w:rsid w:val="00027012"/>
    <w:rsid w:val="000C48FB"/>
    <w:rsid w:val="000D57D4"/>
    <w:rsid w:val="000F49ED"/>
    <w:rsid w:val="0017279F"/>
    <w:rsid w:val="00185747"/>
    <w:rsid w:val="001B11D4"/>
    <w:rsid w:val="001D1172"/>
    <w:rsid w:val="001E7BF3"/>
    <w:rsid w:val="00215F3F"/>
    <w:rsid w:val="00232C14"/>
    <w:rsid w:val="00233207"/>
    <w:rsid w:val="00292DA5"/>
    <w:rsid w:val="002949BD"/>
    <w:rsid w:val="002C2CF0"/>
    <w:rsid w:val="002D06F9"/>
    <w:rsid w:val="00303FDA"/>
    <w:rsid w:val="00317781"/>
    <w:rsid w:val="00370C76"/>
    <w:rsid w:val="00376676"/>
    <w:rsid w:val="00377D78"/>
    <w:rsid w:val="0039311C"/>
    <w:rsid w:val="003D3935"/>
    <w:rsid w:val="00473B6F"/>
    <w:rsid w:val="004842A3"/>
    <w:rsid w:val="004A366D"/>
    <w:rsid w:val="004D1A30"/>
    <w:rsid w:val="004F71BF"/>
    <w:rsid w:val="005075DC"/>
    <w:rsid w:val="0051478F"/>
    <w:rsid w:val="00590FCF"/>
    <w:rsid w:val="0059350E"/>
    <w:rsid w:val="005D190F"/>
    <w:rsid w:val="00635073"/>
    <w:rsid w:val="006B2659"/>
    <w:rsid w:val="007017C4"/>
    <w:rsid w:val="00715548"/>
    <w:rsid w:val="00720EE5"/>
    <w:rsid w:val="00736AE0"/>
    <w:rsid w:val="007D4BE8"/>
    <w:rsid w:val="007F4947"/>
    <w:rsid w:val="007F7D7D"/>
    <w:rsid w:val="00800E70"/>
    <w:rsid w:val="00820FF8"/>
    <w:rsid w:val="00822402"/>
    <w:rsid w:val="00852700"/>
    <w:rsid w:val="008B2241"/>
    <w:rsid w:val="008C7A47"/>
    <w:rsid w:val="009C5BF0"/>
    <w:rsid w:val="00A14281"/>
    <w:rsid w:val="00A26164"/>
    <w:rsid w:val="00A6371C"/>
    <w:rsid w:val="00A83083"/>
    <w:rsid w:val="00AB1A10"/>
    <w:rsid w:val="00AB2E40"/>
    <w:rsid w:val="00AC5672"/>
    <w:rsid w:val="00AE709A"/>
    <w:rsid w:val="00B20CAA"/>
    <w:rsid w:val="00B26D76"/>
    <w:rsid w:val="00B34FDE"/>
    <w:rsid w:val="00B61AEC"/>
    <w:rsid w:val="00B67159"/>
    <w:rsid w:val="00B83F36"/>
    <w:rsid w:val="00BA79DC"/>
    <w:rsid w:val="00BC451C"/>
    <w:rsid w:val="00C719BB"/>
    <w:rsid w:val="00CB14AD"/>
    <w:rsid w:val="00CC2456"/>
    <w:rsid w:val="00CF12BD"/>
    <w:rsid w:val="00D077E9"/>
    <w:rsid w:val="00D10F3B"/>
    <w:rsid w:val="00D4252B"/>
    <w:rsid w:val="00D55401"/>
    <w:rsid w:val="00D57944"/>
    <w:rsid w:val="00D656D3"/>
    <w:rsid w:val="00D7297F"/>
    <w:rsid w:val="00E1776E"/>
    <w:rsid w:val="00E20E89"/>
    <w:rsid w:val="00E37011"/>
    <w:rsid w:val="00E432FD"/>
    <w:rsid w:val="00E5651C"/>
    <w:rsid w:val="00EE4956"/>
    <w:rsid w:val="00FB2222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E8"/>
    <w:pPr>
      <w:spacing w:after="120" w:line="160" w:lineRule="atLeast"/>
      <w:ind w:firstLine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1428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D57D4"/>
    <w:rPr>
      <w:sz w:val="16"/>
      <w:szCs w:val="16"/>
    </w:rPr>
  </w:style>
  <w:style w:type="paragraph" w:styleId="Tekstkomentarza">
    <w:name w:val="annotation text"/>
    <w:basedOn w:val="Normalny"/>
    <w:semiHidden/>
    <w:rsid w:val="000D57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7D4"/>
    <w:rPr>
      <w:b/>
      <w:bCs/>
    </w:rPr>
  </w:style>
  <w:style w:type="character" w:styleId="Hipercze">
    <w:name w:val="Hyperlink"/>
    <w:uiPriority w:val="99"/>
    <w:unhideWhenUsed/>
    <w:rsid w:val="0085270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57944"/>
    <w:pPr>
      <w:spacing w:after="200" w:line="276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2537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Tomek</cp:lastModifiedBy>
  <cp:revision>12</cp:revision>
  <dcterms:created xsi:type="dcterms:W3CDTF">2016-02-29T22:15:00Z</dcterms:created>
  <dcterms:modified xsi:type="dcterms:W3CDTF">2016-02-29T22:42:00Z</dcterms:modified>
</cp:coreProperties>
</file>